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ED75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nb-NO"/>
        </w:rPr>
      </w:pPr>
      <w:r w:rsidRPr="00FC30A9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nb-NO"/>
        </w:rPr>
        <w:t>Rondane i høstfarger</w:t>
      </w:r>
    </w:p>
    <w:p w14:paraId="51B63AF0" w14:textId="00C6DF52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Fire høstdager i Norges første nasjonalpark, Rondane, er en fargesprakende opplevelse. Velkommen opp til høstfjellet og DNT Oslos betjente hytte Bjørnhollia.</w:t>
      </w:r>
    </w:p>
    <w:p w14:paraId="56FFEA98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Sør i Rondane, med sine lune dalfører og flotte natur ligger Bjørnhollia.  Tunet på Bjørnhollia er vel verdt et besøk, da det har fått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byggeskikkspris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som et av de flotteste turistanleggene i fjellheimen. </w:t>
      </w:r>
    </w:p>
    <w:p w14:paraId="32D7A827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Bjørnhollia er plassert i en oase av mektig natur.. Med spennende canyon, høye topper og masse vann og elver, er turmulighetene mange. Og når høsten skrur på fargene kan man prise seg lykkelig for </w:t>
      </w:r>
      <w:proofErr w:type="gram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at  man</w:t>
      </w:r>
      <w:proofErr w:type="gram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valgte seg akkurat Rondane på akkurat denne tiden.</w:t>
      </w:r>
    </w:p>
    <w:p w14:paraId="165ABF54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Vertskapet og turlederne ser fram til å ta imot høstfjellets gjester.</w:t>
      </w:r>
    </w:p>
    <w:p w14:paraId="326AC738" w14:textId="77777777" w:rsidR="00FC30A9" w:rsidRPr="00FC30A9" w:rsidRDefault="00FC30A9" w:rsidP="00FC30A9">
      <w:pPr>
        <w:shd w:val="clear" w:color="auto" w:fill="FFFFFF"/>
        <w:spacing w:before="450" w:after="15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b-NO"/>
        </w:rPr>
      </w:pPr>
      <w:r w:rsidRPr="00FC30A9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b-NO"/>
        </w:rPr>
        <w:t>PROGRAM</w:t>
      </w:r>
    </w:p>
    <w:p w14:paraId="456970AE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 xml:space="preserve">Dag 1: </w:t>
      </w:r>
      <w:proofErr w:type="gramStart"/>
      <w:r w:rsidRPr="00FC30A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>Oppmøte  parkeringsplassen</w:t>
      </w:r>
      <w:proofErr w:type="gramEnd"/>
      <w:r w:rsidRPr="00FC30A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 xml:space="preserve"> ved Straumbu</w:t>
      </w:r>
    </w:p>
    <w:p w14:paraId="7914AC08" w14:textId="693B2F2B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Deltakere og turledere møter på parkeringsplassen ved Straumbu og går samlet inn til Bjørnhollia,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ca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6 km.</w:t>
      </w:r>
    </w:p>
    <w:p w14:paraId="2918B388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En nydelig tur opp gjennom furu- og bjørkeskog og åpne rabber over til hytta. Vel framme blir det presentasjon og informasjon</w:t>
      </w:r>
      <w:r w:rsidRPr="00FC30A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> </w:t>
      </w: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om dagene samt gjennomgang av smittevernstiltak på turen og på hyttene.</w:t>
      </w:r>
    </w:p>
    <w:p w14:paraId="33AC2F5D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Så kan dere glede dere til middag!</w:t>
      </w:r>
    </w:p>
    <w:p w14:paraId="6FA1DD25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>Dag 2 og 3 Flotte dagsturer og dagsturmål</w:t>
      </w:r>
    </w:p>
    <w:p w14:paraId="2FADD6E5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Rondane byr på mange flotte dagsturer og dagsturmål, og vi velger oss det fineste etter nivå, vær og ønsker. Kanskje en topp med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nydeleg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utsikt som Høgronden (2.115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moh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)! Men vi anbefaler også en rundtur inn i Villmanndalen, en canyon som er vel verdt besøket. Så er det vel ingen daler som slår Langglupdalen i skjønnhet!! En lunsj ved elvebredden blir limt fast på netthinnen. Kvelden på tunet eller inne i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peisstua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på Bjørnhollia gir en ro og en atmosfære som må oppleves.</w:t>
      </w:r>
    </w:p>
    <w:p w14:paraId="3B19CBCF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Og hver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turdag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avsluttes med velfortjent middag.</w:t>
      </w:r>
    </w:p>
    <w:p w14:paraId="67AC9C03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nb-NO"/>
        </w:rPr>
        <w:t>Dag 4: Fottur og hjemreise.</w:t>
      </w:r>
    </w:p>
    <w:p w14:paraId="63EA1ACB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Etter en deilig frokost, tar vi turen ned til Straumbu igjen, og det er store muligheter for at vi velger en annen sti enn da vi kom - via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Musvoldsætra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og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Vasslia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. Det er et klokt valg,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isåfall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. Avreise fra Straumbu skjer </w:t>
      </w:r>
      <w:proofErr w:type="spellStart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ca</w:t>
      </w:r>
      <w:proofErr w:type="spellEnd"/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15.00.</w:t>
      </w:r>
    </w:p>
    <w:p w14:paraId="2712D9AE" w14:textId="1E8D8653" w:rsid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  <w:t>Med forbehold om endring i programmet!</w:t>
      </w: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br/>
      </w:r>
      <w:r w:rsidRPr="00FC30A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  <w:t xml:space="preserve">Alle tidsberegninger er gjort ut </w:t>
      </w:r>
      <w:proofErr w:type="gramStart"/>
      <w:r w:rsidRPr="00FC30A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  <w:t>i fra</w:t>
      </w:r>
      <w:proofErr w:type="gramEnd"/>
      <w:r w:rsidRPr="00FC30A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  <w:t xml:space="preserve"> en gjennomsnittsfart på </w:t>
      </w:r>
      <w:proofErr w:type="spellStart"/>
      <w:r w:rsidRPr="00FC30A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  <w:t>ca</w:t>
      </w:r>
      <w:proofErr w:type="spellEnd"/>
      <w:r w:rsidRPr="00FC30A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  <w:t xml:space="preserve"> 3 km/ t. Vær obs på at pauser, vær- og føreforhold, ol. ikke er innberegnet i tid brukt på turen. </w:t>
      </w:r>
    </w:p>
    <w:p w14:paraId="3666E1BD" w14:textId="23EEE35B" w:rsid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nb-NO"/>
        </w:rPr>
      </w:pPr>
    </w:p>
    <w:p w14:paraId="1E94EFC7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</w:p>
    <w:p w14:paraId="6B89B280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hyperlink r:id="rId4" w:tgtFrame="_blank" w:history="1">
        <w:r w:rsidRPr="00FC30A9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eastAsia="nb-NO"/>
          </w:rPr>
          <w:t>Gradering av turen</w:t>
        </w:r>
      </w:hyperlink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:  </w:t>
      </w:r>
    </w:p>
    <w:p w14:paraId="1C91D82E" w14:textId="77777777" w:rsidR="00FC30A9" w:rsidRPr="00FC30A9" w:rsidRDefault="00FC30A9" w:rsidP="00FC30A9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FC30A9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Gradering på årets sommerturer varierer fra lett til litt krevende. Med to turledere og nivåinndeling, kan det legges opp til forskjellige turalternativer.</w:t>
      </w:r>
    </w:p>
    <w:p w14:paraId="1BEA909A" w14:textId="77777777" w:rsidR="00FC7AF1" w:rsidRDefault="00FC30A9"/>
    <w:sectPr w:rsidR="00FC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A9"/>
    <w:rsid w:val="00542529"/>
    <w:rsid w:val="005B0A62"/>
    <w:rsid w:val="00F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A471"/>
  <w15:chartTrackingRefBased/>
  <w15:docId w15:val="{38AE5E64-1722-4238-95F8-5AEA1332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ntoslo.no/graderingfellestur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von Gostomski</dc:creator>
  <cp:keywords/>
  <dc:description/>
  <cp:lastModifiedBy>Claudia von Gostomski</cp:lastModifiedBy>
  <cp:revision>1</cp:revision>
  <dcterms:created xsi:type="dcterms:W3CDTF">2021-11-16T10:25:00Z</dcterms:created>
  <dcterms:modified xsi:type="dcterms:W3CDTF">2021-11-16T10:26:00Z</dcterms:modified>
</cp:coreProperties>
</file>