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E5B8" w14:textId="2B746BB3" w:rsidR="00501812" w:rsidRDefault="00501812" w:rsidP="00501812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b/>
          <w:bCs/>
          <w:color w:val="242424"/>
        </w:rPr>
        <w:t>D</w:t>
      </w:r>
      <w:r>
        <w:rPr>
          <w:rFonts w:ascii="Aptos" w:hAnsi="Aptos"/>
          <w:b/>
          <w:bCs/>
          <w:color w:val="242424"/>
        </w:rPr>
        <w:t>NT Fjellsport</w:t>
      </w:r>
      <w:r>
        <w:rPr>
          <w:rFonts w:ascii="Aptos" w:hAnsi="Aptos"/>
          <w:color w:val="242424"/>
        </w:rPr>
        <w:br/>
        <w:t>Komiteledere for DNT Fjellsportgruppa i Sandefjord har i 2024 vært Nina Horn og Hanne Marie Pedersen, som tok over stafettpinnen etter Ragnar Standal.</w:t>
      </w:r>
    </w:p>
    <w:p w14:paraId="7ECEB129" w14:textId="77777777" w:rsidR="00501812" w:rsidRDefault="00501812" w:rsidP="00501812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5A6F729F" w14:textId="77777777" w:rsidR="00501812" w:rsidRDefault="00501812" w:rsidP="00501812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 xml:space="preserve">I løpet av </w:t>
      </w:r>
      <w:proofErr w:type="spellStart"/>
      <w:r>
        <w:rPr>
          <w:rFonts w:ascii="Aptos" w:hAnsi="Aptos"/>
          <w:color w:val="242424"/>
        </w:rPr>
        <w:t>turåret</w:t>
      </w:r>
      <w:proofErr w:type="spellEnd"/>
      <w:r>
        <w:rPr>
          <w:rFonts w:ascii="Aptos" w:hAnsi="Aptos"/>
          <w:color w:val="242424"/>
        </w:rPr>
        <w:t xml:space="preserve"> 2024 gjennomførte DNT Fjellsport-gruppa 14 fellesturer, fordelt på 10 mandagsturer, 2 høyfjellsturer med overnatting, 1 hengekøyeovernatting og 1 venninnetopptur.  </w:t>
      </w:r>
    </w:p>
    <w:p w14:paraId="008D1A01" w14:textId="77777777" w:rsidR="00501812" w:rsidRDefault="00501812" w:rsidP="00501812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402B3C7B" w14:textId="77777777" w:rsidR="00501812" w:rsidRDefault="00501812" w:rsidP="00501812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Mandagsturene har vært en fast tradisjon for Fjellsportgruppa i mange år. Disse turene, som arrangeres jevnlig gjennom hele tursesongen, er bærebjelken i turtilbudet til Fjellsportgruppa. De gir deltakerne muligheten til å oppleve spennende og varierte stier i Sandefjord kommune på en oversiktlig og sosial måte. Mandagsturene varer i cirka tre timer og går på kveldstid, med én lokalkjent turleder som guide. Den mest populære mandagsturen i 2024 var Roar Straume sin «Minitopptur i Ula», som samlet 23 deltakere. Denne turen, som går i et forrykende tempo, ble arrangert for trettende år på rad.</w:t>
      </w:r>
    </w:p>
    <w:p w14:paraId="55BC034A" w14:textId="77777777" w:rsidR="00501812" w:rsidRDefault="00501812" w:rsidP="00501812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28D71390" w14:textId="77777777" w:rsidR="00501812" w:rsidRDefault="00501812" w:rsidP="00501812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 xml:space="preserve">Vi arrangerte også to flotte høyfjellsturer med overnatting i 2024. Den første var en tredagers tur på Hardangervidda med 6 deltakere. Turen startet med en etappe fra Liseth til </w:t>
      </w:r>
      <w:proofErr w:type="spellStart"/>
      <w:r>
        <w:rPr>
          <w:rFonts w:ascii="Aptos" w:hAnsi="Aptos"/>
          <w:color w:val="242424"/>
        </w:rPr>
        <w:t>Viveli</w:t>
      </w:r>
      <w:proofErr w:type="spellEnd"/>
      <w:r>
        <w:rPr>
          <w:rFonts w:ascii="Aptos" w:hAnsi="Aptos"/>
          <w:color w:val="242424"/>
        </w:rPr>
        <w:t xml:space="preserve">, fortsatte videre til </w:t>
      </w:r>
      <w:proofErr w:type="spellStart"/>
      <w:r>
        <w:rPr>
          <w:rFonts w:ascii="Aptos" w:hAnsi="Aptos"/>
          <w:color w:val="242424"/>
        </w:rPr>
        <w:t>Stavali</w:t>
      </w:r>
      <w:proofErr w:type="spellEnd"/>
      <w:r>
        <w:rPr>
          <w:rFonts w:ascii="Aptos" w:hAnsi="Aptos"/>
          <w:color w:val="242424"/>
        </w:rPr>
        <w:t xml:space="preserve">, og ble avsluttet med en regntung etappe fra </w:t>
      </w:r>
      <w:proofErr w:type="spellStart"/>
      <w:r>
        <w:rPr>
          <w:rFonts w:ascii="Aptos" w:hAnsi="Aptos"/>
          <w:color w:val="242424"/>
        </w:rPr>
        <w:t>Stavali</w:t>
      </w:r>
      <w:proofErr w:type="spellEnd"/>
      <w:r>
        <w:rPr>
          <w:rFonts w:ascii="Aptos" w:hAnsi="Aptos"/>
          <w:color w:val="242424"/>
        </w:rPr>
        <w:t xml:space="preserve"> til Kinsarvik.</w:t>
      </w:r>
    </w:p>
    <w:p w14:paraId="5E164172" w14:textId="77777777" w:rsidR="00501812" w:rsidRDefault="00501812" w:rsidP="00501812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 xml:space="preserve">Den andre høyfjellsturen var en to-dagers trekant-tur på </w:t>
      </w:r>
      <w:proofErr w:type="spellStart"/>
      <w:r>
        <w:rPr>
          <w:rFonts w:ascii="Aptos" w:hAnsi="Aptos"/>
          <w:color w:val="242424"/>
        </w:rPr>
        <w:t>Lifjell</w:t>
      </w:r>
      <w:proofErr w:type="spellEnd"/>
      <w:r>
        <w:rPr>
          <w:rFonts w:ascii="Aptos" w:hAnsi="Aptos"/>
          <w:color w:val="242424"/>
        </w:rPr>
        <w:t xml:space="preserve">. Turen startet på parkeringen på </w:t>
      </w:r>
      <w:proofErr w:type="spellStart"/>
      <w:r>
        <w:rPr>
          <w:rFonts w:ascii="Aptos" w:hAnsi="Aptos"/>
          <w:color w:val="242424"/>
        </w:rPr>
        <w:t>Jønnbu</w:t>
      </w:r>
      <w:proofErr w:type="spellEnd"/>
      <w:r>
        <w:rPr>
          <w:rFonts w:ascii="Aptos" w:hAnsi="Aptos"/>
          <w:color w:val="242424"/>
        </w:rPr>
        <w:t xml:space="preserve">, over </w:t>
      </w:r>
      <w:proofErr w:type="spellStart"/>
      <w:r>
        <w:rPr>
          <w:rFonts w:ascii="Aptos" w:hAnsi="Aptos"/>
          <w:color w:val="242424"/>
        </w:rPr>
        <w:t>Øysteinnatten</w:t>
      </w:r>
      <w:proofErr w:type="spellEnd"/>
      <w:r>
        <w:rPr>
          <w:rFonts w:ascii="Aptos" w:hAnsi="Aptos"/>
          <w:color w:val="242424"/>
        </w:rPr>
        <w:t xml:space="preserve"> til </w:t>
      </w:r>
      <w:proofErr w:type="spellStart"/>
      <w:r>
        <w:rPr>
          <w:rFonts w:ascii="Aptos" w:hAnsi="Aptos"/>
          <w:color w:val="242424"/>
        </w:rPr>
        <w:t>Hollane</w:t>
      </w:r>
      <w:proofErr w:type="spellEnd"/>
      <w:r>
        <w:rPr>
          <w:rFonts w:ascii="Aptos" w:hAnsi="Aptos"/>
          <w:color w:val="242424"/>
        </w:rPr>
        <w:t xml:space="preserve"> seter, hvor vi hadde en hyggelig seterovernatting med kuer på tunet. Returen til parkeringen fulgte en annen rute enn innmarsjen, noe som ga deltakerne nye perspektiver på området.</w:t>
      </w:r>
    </w:p>
    <w:p w14:paraId="16D98CDB" w14:textId="77777777" w:rsidR="00501812" w:rsidRDefault="00501812" w:rsidP="00501812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Alle våre høyfjellsturer ledes av erfarne og utdannede sommerturledere, noe som sikrer trygghet og kvalitet på turene. I 2024 fikk vi også en ny sommerturleder, som styrker teamet vårt ytterligere.</w:t>
      </w:r>
    </w:p>
    <w:p w14:paraId="32FD6A40" w14:textId="77777777" w:rsidR="00501812" w:rsidRDefault="00501812" w:rsidP="00501812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 </w:t>
      </w:r>
    </w:p>
    <w:p w14:paraId="3EE1F809" w14:textId="77777777" w:rsidR="00501812" w:rsidRDefault="00501812" w:rsidP="00501812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Aptos" w:hAnsi="Aptos"/>
          <w:color w:val="242424"/>
        </w:rPr>
        <w:t>Totalt har 12 turledere arrangert turer for Fjellsportgruppa i 2024, og vi har hatt med 150 deltakere på tur. Vi er stolte av å kunne tilby varierte og engasjerende naturopplevelser som bidrar til å samle turglade mennesker i Sandefjord.</w:t>
      </w:r>
    </w:p>
    <w:p w14:paraId="7DF5427D" w14:textId="2CE068FD" w:rsidR="00501812" w:rsidRDefault="00501812" w:rsidP="00501812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</w:p>
    <w:p w14:paraId="0ED2A4ED" w14:textId="77777777" w:rsidR="00501812" w:rsidRDefault="00501812"/>
    <w:sectPr w:rsidR="0050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12"/>
    <w:rsid w:val="00501812"/>
    <w:rsid w:val="00F2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E062C"/>
  <w15:chartTrackingRefBased/>
  <w15:docId w15:val="{F7067997-F070-45AB-8654-C6EB079F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01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01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01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01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01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01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01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01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01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01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01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01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0181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0181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0181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0181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0181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0181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01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01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01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01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01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0181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0181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0181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01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0181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01812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_xmsonormal"/>
    <w:basedOn w:val="Normal"/>
    <w:rsid w:val="00501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1694</Characters>
  <Application>Microsoft Office Word</Application>
  <DocSecurity>0</DocSecurity>
  <Lines>70</Lines>
  <Paragraphs>40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Elise Hegge</dc:creator>
  <cp:keywords/>
  <dc:description/>
  <cp:lastModifiedBy>Kirsten Elise Hegge</cp:lastModifiedBy>
  <cp:revision>1</cp:revision>
  <dcterms:created xsi:type="dcterms:W3CDTF">2025-03-28T10:44:00Z</dcterms:created>
  <dcterms:modified xsi:type="dcterms:W3CDTF">2025-03-28T10:45:00Z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4abd49bb-1a05-49ee-a2a9-994508f90944</vt:lpwstr>
  </property>
</Properties>
</file>