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6C8C" w:rsidP="00476C8C" w:rsidRDefault="0029527A" w14:paraId="472F82F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E3A77">
        <w:rPr>
          <w:rFonts w:cstheme="minorHAnsi"/>
          <w:b/>
          <w:lang w:val="nn-NO"/>
        </w:rPr>
        <w:br/>
      </w:r>
      <w:r w:rsidR="00476C8C">
        <w:rPr>
          <w:rStyle w:val="normaltextrun"/>
          <w:rFonts w:ascii="Calibri" w:hAnsi="Calibri" w:cs="Calibri"/>
          <w:b/>
          <w:bCs/>
          <w:sz w:val="28"/>
          <w:szCs w:val="28"/>
        </w:rPr>
        <w:t>Mal for samarbeidsavtale mellom DNT Vestfold og xxx (lokallag)</w:t>
      </w:r>
      <w:r w:rsidR="00476C8C">
        <w:rPr>
          <w:rStyle w:val="eop"/>
          <w:rFonts w:ascii="Calibri" w:hAnsi="Calibri" w:cs="Calibri"/>
          <w:sz w:val="28"/>
          <w:szCs w:val="28"/>
        </w:rPr>
        <w:t> </w:t>
      </w:r>
    </w:p>
    <w:p w:rsidR="00BE5317" w:rsidP="00476C8C" w:rsidRDefault="00BE5317" w14:paraId="5C8B977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476C8C" w:rsidP="00476C8C" w:rsidRDefault="00476C8C" w14:paraId="04C03B9D" w14:textId="37FF69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1. Formål med avtalen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DBBAF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DNT Vestfold er en del av Den Norske Turistforening (DNT). xxx (lokallag) er DNT Vestfolds lokallag i xxx medlemsområde. xxx (lokallag) har eget organisasjonsnummer og opererer som en selvstendig juridisk enhet med beslutningsmyndighet. Denne samarbeidsavtalen skal avklare ansvars- og arbeidsfordelingen mellom DNT Vestfold og xxx (lokallag), og legge til rette for godt samarbeid og trygge rammer.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5317" w:rsidP="00476C8C" w:rsidRDefault="00BE5317" w14:paraId="56ACA3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76C8C" w:rsidP="00476C8C" w:rsidRDefault="00476C8C" w14:paraId="0448CDE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2. Partene sine plikter </w:t>
      </w:r>
      <w:r>
        <w:rPr>
          <w:rStyle w:val="scxw1120549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Partene skal ivareta de plikter som står beskrevet i vedtekter og samarbeidsavtalen. DNT Vestfold skal sammen med lokallagene følge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avtaleverk (jf.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vedtekter og medlemskapsavtale) og vedtak fattet av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landsmøte.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5317" w:rsidP="00476C8C" w:rsidRDefault="00BE5317" w14:paraId="7677963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76C8C" w:rsidP="00476C8C" w:rsidRDefault="00476C8C" w14:paraId="781072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3. Partene sine ansvars- og arbeidsoppgaver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2A17F362" w14:textId="77777777">
      <w:pPr>
        <w:pStyle w:val="paragraph"/>
        <w:spacing w:before="0" w:beforeAutospacing="0" w:after="0" w:afterAutospacing="0"/>
        <w:ind w:left="720" w:right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3.1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DNT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3E0B52A" w14:textId="77777777">
      <w:pPr>
        <w:pStyle w:val="paragraph"/>
        <w:spacing w:before="0" w:beforeAutospacing="0" w:after="0" w:afterAutospacing="0"/>
        <w:ind w:left="705" w:right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Styret i DNT Vestfold skal arbeide strategisk med utviklingen av friluftstilbudet i Vestfold i samarbeid med </w:t>
      </w:r>
      <w:r>
        <w:rPr>
          <w:rStyle w:val="normaltextrun"/>
          <w:rFonts w:ascii="Calibri" w:hAnsi="Calibri" w:cs="Calibri"/>
          <w:sz w:val="23"/>
          <w:szCs w:val="23"/>
        </w:rPr>
        <w:t xml:space="preserve">lokallagene, </w:t>
      </w:r>
      <w:r>
        <w:rPr>
          <w:rStyle w:val="normaltextrun"/>
          <w:rFonts w:ascii="Calibri" w:hAnsi="Calibri" w:cs="Calibri"/>
          <w:sz w:val="22"/>
          <w:szCs w:val="22"/>
        </w:rPr>
        <w:t>DNT nasjonalt, lokale myndigheter og samarbeidspartnere. Administrasjonen i DNT Vestfold skal dekke oppgaver som er felles for alle lokallagene, eksternt som felles talerør, internt som felles sekretariat og kunnskapssenter, herunder: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E92FFC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Velge et styre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ihht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§ XX i DNT Vestfolds vedtekter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86C128C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Fremme samarbeid mellom lokallagene og jevnlig arrangere møter med lokallagene</w:t>
      </w:r>
      <w:r>
        <w:rPr>
          <w:rStyle w:val="eop"/>
          <w:rFonts w:ascii="Calibri" w:hAnsi="Calibri" w:cs="Calibri"/>
          <w:color w:val="D13438"/>
          <w:sz w:val="22"/>
          <w:szCs w:val="22"/>
        </w:rPr>
        <w:t> </w:t>
      </w:r>
    </w:p>
    <w:p w:rsidRPr="008A7F99" w:rsidR="00476C8C" w:rsidP="00476C8C" w:rsidRDefault="00476C8C" w14:paraId="25104BB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 w:rsidRPr="008A7F99">
        <w:rPr>
          <w:rStyle w:val="normaltextrun"/>
          <w:rFonts w:ascii="Calibri" w:hAnsi="Calibri" w:cs="Calibri"/>
          <w:sz w:val="22"/>
          <w:szCs w:val="22"/>
        </w:rPr>
        <w:t>Ha medlemmer med medlemskap i DNT</w:t>
      </w:r>
      <w:r w:rsidRPr="008A7F99">
        <w:rPr>
          <w:rStyle w:val="eop"/>
          <w:rFonts w:ascii="Calibri" w:hAnsi="Calibri" w:cs="Calibri"/>
          <w:sz w:val="22"/>
          <w:szCs w:val="22"/>
        </w:rPr>
        <w:t> </w:t>
      </w:r>
    </w:p>
    <w:p w:rsidRPr="008A7F99" w:rsidR="00476C8C" w:rsidP="00476C8C" w:rsidRDefault="00476C8C" w14:paraId="7D368B6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 w:rsidRPr="008A7F99">
        <w:rPr>
          <w:rStyle w:val="normaltextrun"/>
          <w:rFonts w:ascii="Calibri" w:hAnsi="Calibri" w:cs="Calibri"/>
          <w:sz w:val="22"/>
          <w:szCs w:val="22"/>
        </w:rPr>
        <w:t>Ivareta arbeidsgiveransvar for alle ansatte som skal arbeide for DNT Vestfold og tilhørende lokallag.</w:t>
      </w:r>
      <w:r w:rsidRPr="008A7F99"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08F681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Opprettholde god kommunikasjon med lokallagene. Organisasjonsavdelingen vil særlig bistå lokallagstyrene ved å delta på styremøter i alle lokallag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898A9CD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Støtte lokallagene i å utdanne kvalifiserte turledere og instruktører i tråd med offentlige krav og retningslinjer fra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3B6CB7A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Markedsføre tilbudet i lokallagene i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6A8F563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Forvalte felles IT systemer for lokallagene i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ADAD0A6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Arbeide aktivt for å øke den økonomiske støtten til lokallagene gjennom å søke tilskuddsmidler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783498B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Tilrettelegge for et allsidig friluftstilbud innen ulike typer natur- og kulturaktiviteter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2A94027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Tilrettelegge tur- og aktivitetsopplegg som omfatter tilbud til ulike grupper av befolkningen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20EC5CE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Koordinere og utvikle den overordnede infrastrukturen av hytter og stier i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BC714B4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Sikre korrekt informasjon om rute- og hyttenettet i digitale kanaler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F71FEF4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Ivareta sikkerhet knyttet til hytter, turruter, stier og aktiviteter som er i tråd med offentlige krav, og retningslinjer fra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34EC501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Arbeide med spørsmål av betydning for rammevilkårene for friluftsliv og naturvern på lokalt og regionalt nivå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FE870FB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Representere lokallagene som fylkesorganisasjon både internt i DNT og i eksterne saker. Være bindeledd mellom lokallagene og DNT sentralt.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343412E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Oversende årsregnskap, årsrapport, skjema for bekreftelse av styremedlemmer og statistikk til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6282C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E4B5299" w14:textId="77777777">
      <w:pPr>
        <w:pStyle w:val="paragraph"/>
        <w:spacing w:before="0" w:beforeAutospacing="0" w:after="0" w:afterAutospacing="0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3.2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Lokallaget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AAC6BCF" w14:textId="77777777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xxx (lokallaget) skal ivareta medlemmenes interesser gjennom praktisk tilrettelegging av turistforeningsvirksomhet innenfor sitt medlemsområde, herunder: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3B0AE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C2FD18F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Velge et eget styre blant medlemmer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1872CED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9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Avholde årsmøte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9D328A3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Vedta egne vedtekter </w:t>
      </w:r>
      <w:r w:rsidRPr="008A7F99">
        <w:rPr>
          <w:rStyle w:val="normaltextrun"/>
          <w:rFonts w:ascii="Calibri" w:hAnsi="Calibri" w:cs="Calibri"/>
          <w:sz w:val="22"/>
          <w:szCs w:val="22"/>
        </w:rPr>
        <w:t xml:space="preserve">basert på </w:t>
      </w:r>
      <w:proofErr w:type="spellStart"/>
      <w:r w:rsidRPr="008A7F99"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 w:rsidRPr="008A7F99">
        <w:rPr>
          <w:rStyle w:val="normaltextrun"/>
          <w:rFonts w:ascii="Calibri" w:hAnsi="Calibri" w:cs="Calibri"/>
          <w:sz w:val="22"/>
          <w:szCs w:val="22"/>
        </w:rPr>
        <w:t xml:space="preserve"> modellvedtekter og tilpasset slik det </w:t>
      </w:r>
      <w:proofErr w:type="gramStart"/>
      <w:r w:rsidRPr="008A7F99">
        <w:rPr>
          <w:rStyle w:val="normaltextrun"/>
          <w:rFonts w:ascii="Calibri" w:hAnsi="Calibri" w:cs="Calibri"/>
          <w:sz w:val="22"/>
          <w:szCs w:val="22"/>
        </w:rPr>
        <w:t>fremgår</w:t>
      </w:r>
      <w:proofErr w:type="gramEnd"/>
      <w:r w:rsidRPr="008A7F99">
        <w:rPr>
          <w:rStyle w:val="normaltextrun"/>
          <w:rFonts w:ascii="Calibri" w:hAnsi="Calibri" w:cs="Calibri"/>
          <w:sz w:val="22"/>
          <w:szCs w:val="22"/>
        </w:rPr>
        <w:t xml:space="preserve"> av vedlegg 1,</w:t>
      </w:r>
      <w:r w:rsidRPr="008A7F99">
        <w:rPr>
          <w:rStyle w:val="normaltextrun"/>
          <w:rFonts w:ascii="Calibri" w:hAnsi="Calibri" w:cs="Calibri"/>
          <w:color w:val="D13438"/>
          <w:sz w:val="22"/>
          <w:szCs w:val="22"/>
        </w:rPr>
        <w:t xml:space="preserve"> </w:t>
      </w:r>
      <w:r w:rsidRPr="008A7F99">
        <w:rPr>
          <w:rStyle w:val="normaltextrun"/>
          <w:rFonts w:ascii="Calibri" w:hAnsi="Calibri" w:cs="Calibri"/>
          <w:sz w:val="22"/>
          <w:szCs w:val="22"/>
        </w:rPr>
        <w:t>som</w:t>
      </w:r>
      <w:r>
        <w:rPr>
          <w:rStyle w:val="normaltextrun"/>
          <w:rFonts w:ascii="Calibri" w:hAnsi="Calibri" w:cs="Calibri"/>
          <w:sz w:val="22"/>
          <w:szCs w:val="22"/>
        </w:rPr>
        <w:t xml:space="preserve"> beskriver tilhørighet til DNT og medlemsforeningen, jfr.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vedtekter § 1.3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4CAB2F6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9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Virke i et definert geografisk område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F402E41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 medlemmer med medlemskap i DNT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C3B57DF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Drive turistforeningsvirksomhet inkl.: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BA6BAFC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Forvalte og vedlikeholde ruter i medlemsområde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26603F7F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Organisere et allsidig friluftstilbud innen ulike typer natur- og kulturaktiviteter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570BED5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Organisere tur- og aktivitetsopplegg som omfatter tilbud til ulike grupper av befolkningen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155C718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Utdanne turledere og instruktører i samarbeid med DNT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2C3DC21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Ivareta sikkerhet knyttet til hytter, turruter, stier og aktiviteter som er i tråd med offentlige krav og retningslinjer fra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EE0B3DC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[For de lokallagene som har hytter:] Drifte og vedlikeholde egne hytter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2D60B88B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[For de lokallagene som har lokalkontor:] Drifte og vedlikeholde eget lokalkontor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2947A1E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Utarbeide budsjett og </w:t>
      </w:r>
      <w:r w:rsidRPr="008A7F99">
        <w:rPr>
          <w:rStyle w:val="normaltextrun"/>
          <w:rFonts w:ascii="Calibri" w:hAnsi="Calibri" w:cs="Calibri"/>
          <w:sz w:val="22"/>
          <w:szCs w:val="22"/>
        </w:rPr>
        <w:t>regnskap, og rapportere til DNT Vestfold etter til enhver tid gjeldende rapporteringsrutiner. Sørge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 forsvarlig økonomisk drift og innhente eksterne midler til å dekke lokallagets kostnader med bistand fra DNT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51DD7FF" w14:textId="77777777">
      <w:pPr>
        <w:pStyle w:val="paragraph"/>
        <w:spacing w:before="0" w:beforeAutospacing="0" w:after="0" w:afterAutospacing="0"/>
        <w:ind w:lef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E25CE5" w:rsidR="00476C8C" w:rsidP="00476C8C" w:rsidRDefault="00476C8C" w14:paraId="24F418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5CE5">
        <w:rPr>
          <w:rStyle w:val="normaltextrun"/>
          <w:rFonts w:ascii="Calibri" w:hAnsi="Calibri" w:cs="Calibri"/>
          <w:b/>
          <w:bCs/>
          <w:sz w:val="22"/>
          <w:szCs w:val="22"/>
        </w:rPr>
        <w:t>4. Økonomi</w:t>
      </w:r>
      <w:r w:rsidRPr="00E25CE5">
        <w:rPr>
          <w:rStyle w:val="eop"/>
          <w:rFonts w:ascii="Calibri" w:hAnsi="Calibri" w:cs="Calibri"/>
          <w:sz w:val="22"/>
          <w:szCs w:val="22"/>
        </w:rPr>
        <w:t> </w:t>
      </w:r>
    </w:p>
    <w:p w:rsidRPr="00E25CE5" w:rsidR="00476C8C" w:rsidP="00476C8C" w:rsidRDefault="00476C8C" w14:paraId="4354DA1A" w14:textId="3E7FA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5CE5">
        <w:rPr>
          <w:rStyle w:val="normaltextrun"/>
          <w:rFonts w:ascii="Calibri" w:hAnsi="Calibri" w:cs="Calibri"/>
          <w:sz w:val="22"/>
          <w:szCs w:val="22"/>
        </w:rPr>
        <w:t xml:space="preserve">Medlemsinntekter og </w:t>
      </w:r>
      <w:proofErr w:type="spellStart"/>
      <w:r w:rsidRPr="00E25CE5">
        <w:rPr>
          <w:rStyle w:val="normaltextrun"/>
          <w:rFonts w:ascii="Calibri" w:hAnsi="Calibri" w:cs="Calibri"/>
          <w:sz w:val="22"/>
          <w:szCs w:val="22"/>
        </w:rPr>
        <w:t>formålskapital</w:t>
      </w:r>
      <w:proofErr w:type="spellEnd"/>
      <w:r w:rsidRPr="00E25CE5">
        <w:rPr>
          <w:rStyle w:val="normaltextrun"/>
          <w:rFonts w:ascii="Calibri" w:hAnsi="Calibri" w:cs="Calibri"/>
          <w:sz w:val="22"/>
          <w:szCs w:val="22"/>
        </w:rPr>
        <w:t xml:space="preserve"> fra DNT sentralt går til DNT Vestfold. Der holdes deler av medlemskontingenten igjen for å dekke kostnader tilknyttet kommende års drift av DNT Vestfold. Den resterende andelen av medlemskontingenten fordeles ut til lokallagene, fordelingen er basert på </w:t>
      </w:r>
      <w:proofErr w:type="gramStart"/>
      <w:r w:rsidRPr="00E25CE5">
        <w:rPr>
          <w:rStyle w:val="normaltextrun"/>
          <w:rFonts w:ascii="Calibri" w:hAnsi="Calibri" w:cs="Calibri"/>
          <w:sz w:val="22"/>
          <w:szCs w:val="22"/>
        </w:rPr>
        <w:t>prosentvis antall</w:t>
      </w:r>
      <w:proofErr w:type="gramEnd"/>
      <w:r w:rsidRPr="00E25CE5">
        <w:rPr>
          <w:rStyle w:val="normaltextrun"/>
          <w:rFonts w:ascii="Calibri" w:hAnsi="Calibri" w:cs="Calibri"/>
          <w:sz w:val="22"/>
          <w:szCs w:val="22"/>
        </w:rPr>
        <w:t xml:space="preserve"> medlemmer. </w:t>
      </w:r>
      <w:proofErr w:type="spellStart"/>
      <w:r w:rsidRPr="00E25CE5">
        <w:rPr>
          <w:rStyle w:val="normaltextrun"/>
          <w:rFonts w:ascii="Calibri" w:hAnsi="Calibri" w:cs="Calibri"/>
          <w:sz w:val="22"/>
          <w:szCs w:val="22"/>
        </w:rPr>
        <w:t>Formålskapital</w:t>
      </w:r>
      <w:proofErr w:type="spellEnd"/>
      <w:r w:rsidRPr="00E25CE5">
        <w:rPr>
          <w:rStyle w:val="normaltextrun"/>
          <w:rFonts w:ascii="Calibri" w:hAnsi="Calibri" w:cs="Calibri"/>
          <w:sz w:val="22"/>
          <w:szCs w:val="22"/>
        </w:rPr>
        <w:t xml:space="preserve"> fordeles direkte ut til lokallagene med samme fordelingsnøkkel. </w:t>
      </w:r>
    </w:p>
    <w:p w:rsidRPr="00E25CE5" w:rsidR="00476C8C" w:rsidP="387E7685" w:rsidRDefault="00476C8C" w14:paraId="12273114" w14:textId="7A207EC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87E7685" w:rsidR="00476C8C">
        <w:rPr>
          <w:rStyle w:val="normaltextrun"/>
          <w:rFonts w:ascii="Calibri" w:hAnsi="Calibri" w:cs="Calibri"/>
          <w:sz w:val="22"/>
          <w:szCs w:val="22"/>
        </w:rPr>
        <w:t>Når DNT Vestfold har</w:t>
      </w:r>
      <w:r w:rsidRPr="387E7685" w:rsidR="5CBAA265">
        <w:rPr>
          <w:rStyle w:val="normaltextrun"/>
          <w:rFonts w:ascii="Calibri" w:hAnsi="Calibri" w:cs="Calibri"/>
          <w:sz w:val="22"/>
          <w:szCs w:val="22"/>
        </w:rPr>
        <w:t>25-30</w:t>
      </w:r>
      <w:commentRangeStart w:id="0"/>
      <w:r w:rsidRPr="387E7685" w:rsidR="007B5960">
        <w:rPr>
          <w:rStyle w:val="normaltextrun"/>
          <w:rFonts w:ascii="Calibri" w:hAnsi="Calibri" w:cs="Calibri"/>
          <w:sz w:val="22"/>
          <w:szCs w:val="22"/>
        </w:rPr>
        <w:t xml:space="preserve"> %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 xml:space="preserve"> </w:t>
      </w:r>
      <w:commentRangeEnd w:id="0"/>
      <w:r>
        <w:rPr>
          <w:rStyle w:val="CommentReference"/>
        </w:rPr>
        <w:commentReference w:id="0"/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>i kapital fordeles ytterligere overskudd ut til lokal</w:t>
      </w:r>
      <w:r w:rsidRPr="387E7685" w:rsidR="00876C3C">
        <w:rPr>
          <w:rStyle w:val="normaltextrun"/>
          <w:rFonts w:ascii="Calibri" w:hAnsi="Calibri" w:cs="Calibri"/>
          <w:sz w:val="22"/>
          <w:szCs w:val="22"/>
        </w:rPr>
        <w:t>lagene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 xml:space="preserve">, også da basert på 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>prosentvis antall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 xml:space="preserve"> medlemmer.</w:t>
      </w:r>
      <w:r w:rsidRPr="387E7685" w:rsidR="00476C8C">
        <w:rPr>
          <w:rStyle w:val="eop"/>
          <w:rFonts w:ascii="Calibri" w:hAnsi="Calibri" w:cs="Calibri"/>
          <w:sz w:val="22"/>
          <w:szCs w:val="22"/>
        </w:rPr>
        <w:t> </w:t>
      </w:r>
      <w:r w:rsidRPr="387E7685" w:rsidR="4F1E7BF4">
        <w:rPr>
          <w:rStyle w:val="eop"/>
          <w:rFonts w:ascii="Calibri" w:hAnsi="Calibri" w:cs="Calibri"/>
          <w:sz w:val="22"/>
          <w:szCs w:val="22"/>
        </w:rPr>
        <w:t xml:space="preserve">Unntak fra denne regelen må enstemmig vedtas i DNT Vestfolds styre. 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>Lokallagene er selv ansvarlige for egne inntekter og utgifter. </w:t>
      </w:r>
      <w:r w:rsidRPr="387E7685" w:rsidR="00476C8C"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49284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D13438"/>
          <w:sz w:val="22"/>
          <w:szCs w:val="22"/>
        </w:rPr>
        <w:t> </w:t>
      </w:r>
    </w:p>
    <w:p w:rsidRPr="009C371D" w:rsidR="00476C8C" w:rsidP="00476C8C" w:rsidRDefault="00476C8C" w14:paraId="03FEE4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C371D">
        <w:rPr>
          <w:rStyle w:val="normaltextrun"/>
          <w:rFonts w:ascii="Calibri" w:hAnsi="Calibri" w:cs="Calibri"/>
          <w:b/>
          <w:bCs/>
          <w:sz w:val="22"/>
          <w:szCs w:val="22"/>
        </w:rPr>
        <w:t>5. Medlemskap </w:t>
      </w:r>
      <w:r w:rsidRPr="009C371D">
        <w:rPr>
          <w:rStyle w:val="eop"/>
          <w:rFonts w:ascii="Calibri" w:hAnsi="Calibri" w:cs="Calibri"/>
          <w:sz w:val="22"/>
          <w:szCs w:val="22"/>
        </w:rPr>
        <w:t> </w:t>
      </w:r>
    </w:p>
    <w:p w:rsidRPr="009C371D" w:rsidR="00476C8C" w:rsidP="00476C8C" w:rsidRDefault="00476C8C" w14:paraId="64A03F9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C371D">
        <w:rPr>
          <w:rStyle w:val="normaltextrun"/>
          <w:rFonts w:ascii="Calibri" w:hAnsi="Calibri" w:cs="Calibri"/>
          <w:sz w:val="22"/>
          <w:szCs w:val="22"/>
        </w:rPr>
        <w:t>Personlige medlemmer skal være fullverdige medlemmer i DNT Vestfold og ha fulle medlemsrettigheter og stemmerett på DNT Vestfolds årsmøter. Samtidig skal medlemmer i DNT Vestfold regnes som medlemmer i det lokallag der vedkommende er bosatt. Ved opphør av denne samarbeidsavtale skal medlemmene forbli medlemmer av DNT Vestfold til de selv avslutter medlemskapet.</w:t>
      </w:r>
      <w:r w:rsidRPr="009C371D"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2D22C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76C8C" w:rsidP="00476C8C" w:rsidRDefault="00476C8C" w14:paraId="72B578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6. Endringer i avtalen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6CD3F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Avtalen kan endres ved xx flertall på DNT Vestfolds årsmøte.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B1985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120549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:rsidRPr="009E3A77" w:rsidR="00A23868" w:rsidP="008A7F99" w:rsidRDefault="002F0310" w14:paraId="34D19789" w14:textId="1D27CC2D">
      <w:pPr>
        <w:spacing w:line="240" w:lineRule="auto"/>
        <w:rPr>
          <w:rFonts w:cstheme="minorHAnsi"/>
        </w:rPr>
      </w:pPr>
      <w:r w:rsidRPr="009E3A77">
        <w:rPr>
          <w:rFonts w:cstheme="minorHAnsi"/>
        </w:rPr>
        <w:br/>
      </w:r>
      <w:r w:rsidRPr="009E3A77" w:rsidR="00224EE5">
        <w:rPr>
          <w:rFonts w:cstheme="minorHAnsi"/>
          <w:b/>
        </w:rPr>
        <w:t xml:space="preserve">5. Signatur </w:t>
      </w:r>
      <w:r w:rsidRPr="009E3A77" w:rsidR="001E38AF">
        <w:rPr>
          <w:rFonts w:cstheme="minorHAnsi"/>
          <w:b/>
        </w:rPr>
        <w:br/>
      </w:r>
      <w:r w:rsidRPr="009E3A77" w:rsidR="001E38AF">
        <w:rPr>
          <w:rFonts w:cstheme="minorHAnsi"/>
          <w:b/>
        </w:rPr>
        <w:br/>
      </w:r>
      <w:r w:rsidRPr="009E3A77" w:rsidR="00A23868">
        <w:rPr>
          <w:rFonts w:cstheme="minorHAnsi"/>
        </w:rPr>
        <w:t xml:space="preserve">Dato: </w:t>
      </w:r>
    </w:p>
    <w:p w:rsidRPr="009E3A77" w:rsidR="001E38AF" w:rsidP="00C229F5" w:rsidRDefault="00B828DB" w14:paraId="34D1978C" w14:textId="0D463CB7">
      <w:pPr>
        <w:spacing w:line="240" w:lineRule="auto"/>
        <w:rPr>
          <w:b/>
        </w:rPr>
      </w:pPr>
      <w:r w:rsidRPr="009E3A77">
        <w:tab/>
      </w:r>
      <w:r w:rsidRPr="009E3A77">
        <w:tab/>
      </w:r>
      <w:r w:rsidRPr="009E3A77">
        <w:tab/>
      </w:r>
      <w:r w:rsidRPr="009E3A77" w:rsidR="002F0310">
        <w:t xml:space="preserve">                                               </w:t>
      </w:r>
      <w:r w:rsidRPr="009E3A77" w:rsidR="00224EE5">
        <w:t xml:space="preserve"> </w:t>
      </w:r>
    </w:p>
    <w:p w:rsidRPr="009E3A77" w:rsidR="00A23868" w:rsidP="00C229F5" w:rsidRDefault="00A23868" w14:paraId="34D1978D" w14:textId="77777777">
      <w:pPr>
        <w:spacing w:line="240" w:lineRule="auto"/>
        <w:rPr>
          <w:b/>
        </w:rPr>
      </w:pPr>
    </w:p>
    <w:p w:rsidRPr="009E3A77" w:rsidR="002171E0" w:rsidP="002171E0" w:rsidRDefault="001E38AF" w14:paraId="581B41E0" w14:textId="32B82C62">
      <w:pPr>
        <w:spacing w:line="240" w:lineRule="auto"/>
        <w:rPr>
          <w:b/>
        </w:rPr>
      </w:pPr>
      <w:r w:rsidRPr="009E3A77">
        <w:rPr>
          <w:b/>
        </w:rPr>
        <w:br/>
      </w:r>
      <w:r w:rsidRPr="009E3A77">
        <w:rPr>
          <w:b/>
        </w:rPr>
        <w:t>………………………………………………..                                           ………………………………………………………</w:t>
      </w:r>
      <w:r w:rsidRPr="009E3A77">
        <w:rPr>
          <w:b/>
        </w:rPr>
        <w:br/>
      </w:r>
      <w:r w:rsidRPr="009E3A77" w:rsidR="003515C6">
        <w:t xml:space="preserve">      </w:t>
      </w:r>
      <w:r w:rsidRPr="009E3A77">
        <w:t>S</w:t>
      </w:r>
      <w:r w:rsidRPr="009E3A77" w:rsidR="00224EE5">
        <w:t>tyrele</w:t>
      </w:r>
      <w:r w:rsidRPr="009E3A77" w:rsidR="00B828DB">
        <w:t>de</w:t>
      </w:r>
      <w:r w:rsidRPr="009E3A77" w:rsidR="00224EE5">
        <w:t xml:space="preserve">r </w:t>
      </w:r>
      <w:r w:rsidRPr="009E3A77" w:rsidR="003515C6">
        <w:t>DNT Vestfold</w:t>
      </w:r>
      <w:r w:rsidRPr="009E3A77">
        <w:t xml:space="preserve">                 </w:t>
      </w:r>
      <w:r w:rsidRPr="009E3A77" w:rsidR="002F0310">
        <w:t xml:space="preserve">                                                     </w:t>
      </w:r>
      <w:r w:rsidRPr="009E3A77" w:rsidR="00B40668">
        <w:t>Styrel</w:t>
      </w:r>
      <w:r w:rsidRPr="009E3A77" w:rsidR="00224EE5">
        <w:t>e</w:t>
      </w:r>
      <w:r w:rsidRPr="009E3A77" w:rsidR="00B828DB">
        <w:t>de</w:t>
      </w:r>
      <w:r w:rsidRPr="009E3A77" w:rsidR="00224EE5">
        <w:t xml:space="preserve">r </w:t>
      </w:r>
      <w:r w:rsidRPr="009E3A77" w:rsidR="002171E0">
        <w:t xml:space="preserve">(Lokallag) </w:t>
      </w:r>
    </w:p>
    <w:p w:rsidRPr="00B828DB" w:rsidR="002F0310" w:rsidP="00C229F5" w:rsidRDefault="002F0310" w14:paraId="34D1978E" w14:textId="28BB23DD">
      <w:pPr>
        <w:spacing w:line="240" w:lineRule="auto"/>
      </w:pPr>
      <w:r w:rsidRPr="00B828DB">
        <w:br/>
      </w:r>
    </w:p>
    <w:p w:rsidRPr="00B828DB" w:rsidR="001E38AF" w:rsidP="00C229F5" w:rsidRDefault="001E38AF" w14:paraId="34D1978F" w14:textId="77777777">
      <w:pPr>
        <w:spacing w:line="240" w:lineRule="auto"/>
      </w:pPr>
    </w:p>
    <w:sectPr w:rsidRPr="00B828DB" w:rsidR="001E38AF" w:rsidSect="009E50F7">
      <w:head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T" w:author="Anja Toresen Claxton" w:date="2024-12-17T08:57:00Z" w:id="0">
    <w:p w:rsidR="00F36D20" w:rsidP="00F36D20" w:rsidRDefault="00F36D20" w14:paraId="2BD4AFAA" w14:textId="14E38EA6">
      <w:pPr>
        <w:pStyle w:val="Merknadstekst"/>
      </w:pPr>
      <w:r>
        <w:rPr>
          <w:rStyle w:val="Merknadsreferanse"/>
        </w:rPr>
        <w:annotationRef/>
      </w:r>
      <w:r>
        <w:fldChar w:fldCharType="begin"/>
      </w:r>
      <w:r>
        <w:instrText>HYPERLINK "mailto:thomas.andersen@dnt.no"</w:instrText>
      </w:r>
      <w:bookmarkStart w:name="_@_58119A2D983A4943B556FF2CDDC2FF81Z" w:id="1"/>
      <w:r>
        <w:fldChar w:fldCharType="separate"/>
      </w:r>
      <w:bookmarkEnd w:id="1"/>
      <w:r w:rsidRPr="00F36D20">
        <w:rPr>
          <w:rStyle w:val="Omtale"/>
          <w:noProof/>
        </w:rPr>
        <w:t>@Thomas Andersen</w:t>
      </w:r>
      <w:r>
        <w:fldChar w:fldCharType="end"/>
      </w:r>
      <w:r>
        <w:t xml:space="preserve"> : skal vi skrive inn noe her?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BD4AFA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448F6" w16cex:dateUtc="2024-12-17T07:5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D4AFAA" w16cid:durableId="513448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1618" w:rsidP="0029527A" w:rsidRDefault="00F11618" w14:paraId="35F7E667" w14:textId="77777777">
      <w:pPr>
        <w:spacing w:after="0" w:line="240" w:lineRule="auto"/>
      </w:pPr>
      <w:r>
        <w:separator/>
      </w:r>
    </w:p>
  </w:endnote>
  <w:endnote w:type="continuationSeparator" w:id="0">
    <w:p w:rsidR="00F11618" w:rsidP="0029527A" w:rsidRDefault="00F11618" w14:paraId="250C7781" w14:textId="77777777">
      <w:pPr>
        <w:spacing w:after="0" w:line="240" w:lineRule="auto"/>
      </w:pPr>
      <w:r>
        <w:continuationSeparator/>
      </w:r>
    </w:p>
  </w:endnote>
  <w:endnote w:type="continuationNotice" w:id="1">
    <w:p w:rsidR="00F11618" w:rsidRDefault="00F11618" w14:paraId="4E7C7C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1618" w:rsidP="0029527A" w:rsidRDefault="00F11618" w14:paraId="39475389" w14:textId="77777777">
      <w:pPr>
        <w:spacing w:after="0" w:line="240" w:lineRule="auto"/>
      </w:pPr>
      <w:r>
        <w:separator/>
      </w:r>
    </w:p>
  </w:footnote>
  <w:footnote w:type="continuationSeparator" w:id="0">
    <w:p w:rsidR="00F11618" w:rsidP="0029527A" w:rsidRDefault="00F11618" w14:paraId="753A2526" w14:textId="77777777">
      <w:pPr>
        <w:spacing w:after="0" w:line="240" w:lineRule="auto"/>
      </w:pPr>
      <w:r>
        <w:continuationSeparator/>
      </w:r>
    </w:p>
  </w:footnote>
  <w:footnote w:type="continuationNotice" w:id="1">
    <w:p w:rsidR="00F11618" w:rsidRDefault="00F11618" w14:paraId="479E21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527A" w:rsidRDefault="0029527A" w14:paraId="34D19795" w14:textId="2EBC55D8">
    <w:pPr>
      <w:pStyle w:val="Topptekst"/>
    </w:pPr>
    <w:r>
      <w:t xml:space="preserve">                                                              </w:t>
    </w:r>
    <w:r>
      <w:rPr>
        <w:noProof/>
        <w:lang w:eastAsia="nb-NO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51C"/>
    <w:multiLevelType w:val="multilevel"/>
    <w:tmpl w:val="B540F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61F7EE5"/>
    <w:multiLevelType w:val="multilevel"/>
    <w:tmpl w:val="F3F48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6C55FA9"/>
    <w:multiLevelType w:val="multilevel"/>
    <w:tmpl w:val="5C629D7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03B2D"/>
    <w:multiLevelType w:val="multilevel"/>
    <w:tmpl w:val="CD0A8AC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0289D"/>
    <w:multiLevelType w:val="multilevel"/>
    <w:tmpl w:val="AA38BB0E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35EB9"/>
    <w:multiLevelType w:val="hybridMultilevel"/>
    <w:tmpl w:val="64D6FD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73586D"/>
    <w:multiLevelType w:val="multilevel"/>
    <w:tmpl w:val="2C1692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D5D54"/>
    <w:multiLevelType w:val="multilevel"/>
    <w:tmpl w:val="4B9E858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A196D"/>
    <w:multiLevelType w:val="multilevel"/>
    <w:tmpl w:val="2BF6C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50DD3"/>
    <w:multiLevelType w:val="multilevel"/>
    <w:tmpl w:val="2B34D1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16CEE"/>
    <w:multiLevelType w:val="multilevel"/>
    <w:tmpl w:val="5DC8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25475902"/>
    <w:multiLevelType w:val="multilevel"/>
    <w:tmpl w:val="E6CA559C"/>
    <w:lvl w:ilvl="0">
      <w:start w:val="1"/>
      <w:numFmt w:val="decimal"/>
      <w:lvlText w:val="%1."/>
      <w:lvlJc w:val="left"/>
      <w:pPr>
        <w:ind w:left="818" w:hanging="70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3"/>
        <w:szCs w:val="23"/>
        <w:lang w:eastAsia="en-US" w:bidi="ar-SA"/>
      </w:rPr>
    </w:lvl>
    <w:lvl w:ilvl="1">
      <w:start w:val="1"/>
      <w:numFmt w:val="decimal"/>
      <w:lvlText w:val="%1.%2"/>
      <w:lvlJc w:val="left"/>
      <w:pPr>
        <w:ind w:left="1519" w:hanging="7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2">
      <w:start w:val="1"/>
      <w:numFmt w:val="decimal"/>
      <w:lvlText w:val="%1.%2.%3"/>
      <w:lvlJc w:val="left"/>
      <w:pPr>
        <w:ind w:left="1459" w:hanging="720"/>
      </w:pPr>
      <w:rPr>
        <w:rFonts w:hint="default"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1531" w:hanging="360"/>
      </w:pPr>
      <w:rPr>
        <w:rFonts w:hint="default" w:eastAsia="Times New Roman" w:asciiTheme="minorHAnsi" w:hAnsiTheme="minorHAnsi" w:cstheme="minorHAnsi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4">
      <w:numFmt w:val="bullet"/>
      <w:lvlText w:val="•"/>
      <w:lvlJc w:val="left"/>
      <w:pPr>
        <w:ind w:left="266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0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3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3" w:hanging="360"/>
      </w:pPr>
      <w:rPr>
        <w:rFonts w:hint="default"/>
        <w:lang w:eastAsia="en-US" w:bidi="ar-SA"/>
      </w:rPr>
    </w:lvl>
  </w:abstractNum>
  <w:abstractNum w:abstractNumId="12" w15:restartNumberingAfterBreak="0">
    <w:nsid w:val="277E4372"/>
    <w:multiLevelType w:val="multilevel"/>
    <w:tmpl w:val="7BCE25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91F45"/>
    <w:multiLevelType w:val="multilevel"/>
    <w:tmpl w:val="B6C88CFC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1E17CA"/>
    <w:multiLevelType w:val="multilevel"/>
    <w:tmpl w:val="C72A391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768EF"/>
    <w:multiLevelType w:val="multilevel"/>
    <w:tmpl w:val="CF9A059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B7AB4"/>
    <w:multiLevelType w:val="hybridMultilevel"/>
    <w:tmpl w:val="4B1CC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4892"/>
    <w:multiLevelType w:val="multilevel"/>
    <w:tmpl w:val="A6BE357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45826"/>
    <w:multiLevelType w:val="hybridMultilevel"/>
    <w:tmpl w:val="F67CBD7E"/>
    <w:lvl w:ilvl="0" w:tplc="0414000F">
      <w:start w:val="1"/>
      <w:numFmt w:val="decimal"/>
      <w:lvlText w:val="%1."/>
      <w:lvlJc w:val="left"/>
      <w:pPr>
        <w:ind w:left="767" w:hanging="360"/>
      </w:pPr>
    </w:lvl>
    <w:lvl w:ilvl="1" w:tplc="04140019" w:tentative="1">
      <w:start w:val="1"/>
      <w:numFmt w:val="lowerLetter"/>
      <w:lvlText w:val="%2."/>
      <w:lvlJc w:val="left"/>
      <w:pPr>
        <w:ind w:left="1487" w:hanging="360"/>
      </w:pPr>
    </w:lvl>
    <w:lvl w:ilvl="2" w:tplc="0414001B" w:tentative="1">
      <w:start w:val="1"/>
      <w:numFmt w:val="lowerRoman"/>
      <w:lvlText w:val="%3."/>
      <w:lvlJc w:val="right"/>
      <w:pPr>
        <w:ind w:left="2207" w:hanging="180"/>
      </w:pPr>
    </w:lvl>
    <w:lvl w:ilvl="3" w:tplc="0414000F" w:tentative="1">
      <w:start w:val="1"/>
      <w:numFmt w:val="decimal"/>
      <w:lvlText w:val="%4."/>
      <w:lvlJc w:val="left"/>
      <w:pPr>
        <w:ind w:left="2927" w:hanging="360"/>
      </w:pPr>
    </w:lvl>
    <w:lvl w:ilvl="4" w:tplc="04140019" w:tentative="1">
      <w:start w:val="1"/>
      <w:numFmt w:val="lowerLetter"/>
      <w:lvlText w:val="%5."/>
      <w:lvlJc w:val="left"/>
      <w:pPr>
        <w:ind w:left="3647" w:hanging="360"/>
      </w:pPr>
    </w:lvl>
    <w:lvl w:ilvl="5" w:tplc="0414001B" w:tentative="1">
      <w:start w:val="1"/>
      <w:numFmt w:val="lowerRoman"/>
      <w:lvlText w:val="%6."/>
      <w:lvlJc w:val="right"/>
      <w:pPr>
        <w:ind w:left="4367" w:hanging="180"/>
      </w:pPr>
    </w:lvl>
    <w:lvl w:ilvl="6" w:tplc="0414000F" w:tentative="1">
      <w:start w:val="1"/>
      <w:numFmt w:val="decimal"/>
      <w:lvlText w:val="%7."/>
      <w:lvlJc w:val="left"/>
      <w:pPr>
        <w:ind w:left="5087" w:hanging="360"/>
      </w:pPr>
    </w:lvl>
    <w:lvl w:ilvl="7" w:tplc="04140019" w:tentative="1">
      <w:start w:val="1"/>
      <w:numFmt w:val="lowerLetter"/>
      <w:lvlText w:val="%8."/>
      <w:lvlJc w:val="left"/>
      <w:pPr>
        <w:ind w:left="5807" w:hanging="360"/>
      </w:pPr>
    </w:lvl>
    <w:lvl w:ilvl="8" w:tplc="0414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9" w15:restartNumberingAfterBreak="0">
    <w:nsid w:val="376A249F"/>
    <w:multiLevelType w:val="multilevel"/>
    <w:tmpl w:val="3E34D2C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64C95"/>
    <w:multiLevelType w:val="multilevel"/>
    <w:tmpl w:val="7A56BD9E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0623F"/>
    <w:multiLevelType w:val="multilevel"/>
    <w:tmpl w:val="B9CEB23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F353A"/>
    <w:multiLevelType w:val="multilevel"/>
    <w:tmpl w:val="4524F83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C7BB4"/>
    <w:multiLevelType w:val="hybridMultilevel"/>
    <w:tmpl w:val="4D8EBCE0"/>
    <w:lvl w:ilvl="0" w:tplc="616600AA">
      <w:start w:val="1"/>
      <w:numFmt w:val="lowerLetter"/>
      <w:lvlText w:val="%1."/>
      <w:lvlJc w:val="left"/>
      <w:pPr>
        <w:ind w:left="1870" w:hanging="351"/>
      </w:pPr>
      <w:rPr>
        <w:rFonts w:hint="default"/>
        <w:color w:val="auto"/>
        <w:spacing w:val="0"/>
        <w:w w:val="100"/>
        <w:lang w:eastAsia="en-US" w:bidi="ar-SA"/>
      </w:rPr>
    </w:lvl>
    <w:lvl w:ilvl="1" w:tplc="AE1E3600">
      <w:numFmt w:val="bullet"/>
      <w:lvlText w:val="•"/>
      <w:lvlJc w:val="left"/>
      <w:pPr>
        <w:ind w:left="2631" w:hanging="351"/>
      </w:pPr>
      <w:rPr>
        <w:rFonts w:hint="default"/>
        <w:lang w:eastAsia="en-US" w:bidi="ar-SA"/>
      </w:rPr>
    </w:lvl>
    <w:lvl w:ilvl="2" w:tplc="F3C80A34">
      <w:numFmt w:val="bullet"/>
      <w:lvlText w:val="•"/>
      <w:lvlJc w:val="left"/>
      <w:pPr>
        <w:ind w:left="3383" w:hanging="351"/>
      </w:pPr>
      <w:rPr>
        <w:rFonts w:hint="default"/>
        <w:lang w:eastAsia="en-US" w:bidi="ar-SA"/>
      </w:rPr>
    </w:lvl>
    <w:lvl w:ilvl="3" w:tplc="AB9E5B3E">
      <w:numFmt w:val="bullet"/>
      <w:lvlText w:val="•"/>
      <w:lvlJc w:val="left"/>
      <w:pPr>
        <w:ind w:left="4135" w:hanging="351"/>
      </w:pPr>
      <w:rPr>
        <w:rFonts w:hint="default"/>
        <w:lang w:eastAsia="en-US" w:bidi="ar-SA"/>
      </w:rPr>
    </w:lvl>
    <w:lvl w:ilvl="4" w:tplc="BF023988">
      <w:numFmt w:val="bullet"/>
      <w:lvlText w:val="•"/>
      <w:lvlJc w:val="left"/>
      <w:pPr>
        <w:ind w:left="4887" w:hanging="351"/>
      </w:pPr>
      <w:rPr>
        <w:rFonts w:hint="default"/>
        <w:lang w:eastAsia="en-US" w:bidi="ar-SA"/>
      </w:rPr>
    </w:lvl>
    <w:lvl w:ilvl="5" w:tplc="8B48B9B4">
      <w:numFmt w:val="bullet"/>
      <w:lvlText w:val="•"/>
      <w:lvlJc w:val="left"/>
      <w:pPr>
        <w:ind w:left="5639" w:hanging="351"/>
      </w:pPr>
      <w:rPr>
        <w:rFonts w:hint="default"/>
        <w:lang w:eastAsia="en-US" w:bidi="ar-SA"/>
      </w:rPr>
    </w:lvl>
    <w:lvl w:ilvl="6" w:tplc="AB80F454">
      <w:numFmt w:val="bullet"/>
      <w:lvlText w:val="•"/>
      <w:lvlJc w:val="left"/>
      <w:pPr>
        <w:ind w:left="6391" w:hanging="351"/>
      </w:pPr>
      <w:rPr>
        <w:rFonts w:hint="default"/>
        <w:lang w:eastAsia="en-US" w:bidi="ar-SA"/>
      </w:rPr>
    </w:lvl>
    <w:lvl w:ilvl="7" w:tplc="D0EEDEA0">
      <w:numFmt w:val="bullet"/>
      <w:lvlText w:val="•"/>
      <w:lvlJc w:val="left"/>
      <w:pPr>
        <w:ind w:left="7143" w:hanging="351"/>
      </w:pPr>
      <w:rPr>
        <w:rFonts w:hint="default"/>
        <w:lang w:eastAsia="en-US" w:bidi="ar-SA"/>
      </w:rPr>
    </w:lvl>
    <w:lvl w:ilvl="8" w:tplc="4E6E5B6E">
      <w:numFmt w:val="bullet"/>
      <w:lvlText w:val="•"/>
      <w:lvlJc w:val="left"/>
      <w:pPr>
        <w:ind w:left="7895" w:hanging="351"/>
      </w:pPr>
      <w:rPr>
        <w:rFonts w:hint="default"/>
        <w:lang w:eastAsia="en-US" w:bidi="ar-SA"/>
      </w:rPr>
    </w:lvl>
  </w:abstractNum>
  <w:abstractNum w:abstractNumId="24" w15:restartNumberingAfterBreak="0">
    <w:nsid w:val="50CD1260"/>
    <w:multiLevelType w:val="multilevel"/>
    <w:tmpl w:val="34ECC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52083EE3"/>
    <w:multiLevelType w:val="multilevel"/>
    <w:tmpl w:val="9CE46CF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107D7C"/>
    <w:multiLevelType w:val="multilevel"/>
    <w:tmpl w:val="ADE4921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40C19"/>
    <w:multiLevelType w:val="multilevel"/>
    <w:tmpl w:val="BC7ED2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A2679"/>
    <w:multiLevelType w:val="multilevel"/>
    <w:tmpl w:val="3B5A5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6C8C02BF"/>
    <w:multiLevelType w:val="multilevel"/>
    <w:tmpl w:val="2D80FB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43968"/>
    <w:multiLevelType w:val="multilevel"/>
    <w:tmpl w:val="3A3207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EA69F1"/>
    <w:multiLevelType w:val="multilevel"/>
    <w:tmpl w:val="0A7A45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B043E"/>
    <w:multiLevelType w:val="multilevel"/>
    <w:tmpl w:val="C6A652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65E38"/>
    <w:multiLevelType w:val="multilevel"/>
    <w:tmpl w:val="8B2CB19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87183"/>
    <w:multiLevelType w:val="multilevel"/>
    <w:tmpl w:val="E820A3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55E83"/>
    <w:multiLevelType w:val="multilevel"/>
    <w:tmpl w:val="0696E2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802854">
    <w:abstractNumId w:val="23"/>
  </w:num>
  <w:num w:numId="2" w16cid:durableId="2042898753">
    <w:abstractNumId w:val="11"/>
  </w:num>
  <w:num w:numId="3" w16cid:durableId="306865408">
    <w:abstractNumId w:val="5"/>
  </w:num>
  <w:num w:numId="4" w16cid:durableId="1917782484">
    <w:abstractNumId w:val="18"/>
  </w:num>
  <w:num w:numId="5" w16cid:durableId="1501771179">
    <w:abstractNumId w:val="16"/>
  </w:num>
  <w:num w:numId="6" w16cid:durableId="1871608884">
    <w:abstractNumId w:val="8"/>
  </w:num>
  <w:num w:numId="7" w16cid:durableId="1331592663">
    <w:abstractNumId w:val="6"/>
  </w:num>
  <w:num w:numId="8" w16cid:durableId="1453091326">
    <w:abstractNumId w:val="30"/>
  </w:num>
  <w:num w:numId="9" w16cid:durableId="1567913535">
    <w:abstractNumId w:val="12"/>
  </w:num>
  <w:num w:numId="10" w16cid:durableId="1921327388">
    <w:abstractNumId w:val="31"/>
  </w:num>
  <w:num w:numId="11" w16cid:durableId="1940915446">
    <w:abstractNumId w:val="21"/>
  </w:num>
  <w:num w:numId="12" w16cid:durableId="1496074273">
    <w:abstractNumId w:val="15"/>
  </w:num>
  <w:num w:numId="13" w16cid:durableId="521211824">
    <w:abstractNumId w:val="26"/>
  </w:num>
  <w:num w:numId="14" w16cid:durableId="1734305800">
    <w:abstractNumId w:val="3"/>
  </w:num>
  <w:num w:numId="15" w16cid:durableId="2078746574">
    <w:abstractNumId w:val="33"/>
  </w:num>
  <w:num w:numId="16" w16cid:durableId="1435173971">
    <w:abstractNumId w:val="17"/>
  </w:num>
  <w:num w:numId="17" w16cid:durableId="523714908">
    <w:abstractNumId w:val="13"/>
  </w:num>
  <w:num w:numId="18" w16cid:durableId="95105637">
    <w:abstractNumId w:val="7"/>
  </w:num>
  <w:num w:numId="19" w16cid:durableId="2134783735">
    <w:abstractNumId w:val="14"/>
  </w:num>
  <w:num w:numId="20" w16cid:durableId="519665343">
    <w:abstractNumId w:val="2"/>
  </w:num>
  <w:num w:numId="21" w16cid:durableId="1485050783">
    <w:abstractNumId w:val="4"/>
  </w:num>
  <w:num w:numId="22" w16cid:durableId="1950776854">
    <w:abstractNumId w:val="20"/>
  </w:num>
  <w:num w:numId="23" w16cid:durableId="1328678022">
    <w:abstractNumId w:val="32"/>
  </w:num>
  <w:num w:numId="24" w16cid:durableId="395904336">
    <w:abstractNumId w:val="9"/>
  </w:num>
  <w:num w:numId="25" w16cid:durableId="1569145671">
    <w:abstractNumId w:val="27"/>
  </w:num>
  <w:num w:numId="26" w16cid:durableId="254411119">
    <w:abstractNumId w:val="29"/>
  </w:num>
  <w:num w:numId="27" w16cid:durableId="268704904">
    <w:abstractNumId w:val="35"/>
  </w:num>
  <w:num w:numId="28" w16cid:durableId="1824660924">
    <w:abstractNumId w:val="34"/>
  </w:num>
  <w:num w:numId="29" w16cid:durableId="1880506159">
    <w:abstractNumId w:val="1"/>
  </w:num>
  <w:num w:numId="30" w16cid:durableId="1385063456">
    <w:abstractNumId w:val="0"/>
  </w:num>
  <w:num w:numId="31" w16cid:durableId="593173302">
    <w:abstractNumId w:val="28"/>
  </w:num>
  <w:num w:numId="32" w16cid:durableId="398332529">
    <w:abstractNumId w:val="24"/>
  </w:num>
  <w:num w:numId="33" w16cid:durableId="1120756566">
    <w:abstractNumId w:val="10"/>
  </w:num>
  <w:num w:numId="34" w16cid:durableId="352339486">
    <w:abstractNumId w:val="25"/>
  </w:num>
  <w:num w:numId="35" w16cid:durableId="2091543103">
    <w:abstractNumId w:val="22"/>
  </w:num>
  <w:num w:numId="36" w16cid:durableId="117376126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ja Toresen Claxton">
    <w15:presenceInfo w15:providerId="AD" w15:userId="S::anja.toresen@dnt.no::c445bd62-9014-4400-b233-45b07a58f2b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E5"/>
    <w:rsid w:val="0000480D"/>
    <w:rsid w:val="00005270"/>
    <w:rsid w:val="000172E2"/>
    <w:rsid w:val="00017F0A"/>
    <w:rsid w:val="000401CB"/>
    <w:rsid w:val="000638F7"/>
    <w:rsid w:val="0006658B"/>
    <w:rsid w:val="000917F6"/>
    <w:rsid w:val="000949DE"/>
    <w:rsid w:val="000A30AE"/>
    <w:rsid w:val="000B6717"/>
    <w:rsid w:val="000C6C31"/>
    <w:rsid w:val="000E141F"/>
    <w:rsid w:val="000E3519"/>
    <w:rsid w:val="000E46D3"/>
    <w:rsid w:val="00106E91"/>
    <w:rsid w:val="00111E38"/>
    <w:rsid w:val="00122C68"/>
    <w:rsid w:val="00131638"/>
    <w:rsid w:val="00142C99"/>
    <w:rsid w:val="00150AE5"/>
    <w:rsid w:val="001511BF"/>
    <w:rsid w:val="00180316"/>
    <w:rsid w:val="00180DF4"/>
    <w:rsid w:val="001846E5"/>
    <w:rsid w:val="00184D9F"/>
    <w:rsid w:val="001949CF"/>
    <w:rsid w:val="001959D5"/>
    <w:rsid w:val="00197D41"/>
    <w:rsid w:val="001A5090"/>
    <w:rsid w:val="001A6503"/>
    <w:rsid w:val="001B20DD"/>
    <w:rsid w:val="001E03D8"/>
    <w:rsid w:val="001E38AF"/>
    <w:rsid w:val="002171AC"/>
    <w:rsid w:val="002171E0"/>
    <w:rsid w:val="00223BCA"/>
    <w:rsid w:val="00224EE5"/>
    <w:rsid w:val="002269C0"/>
    <w:rsid w:val="00242007"/>
    <w:rsid w:val="00245930"/>
    <w:rsid w:val="0025470E"/>
    <w:rsid w:val="00261A11"/>
    <w:rsid w:val="002626A2"/>
    <w:rsid w:val="0028131B"/>
    <w:rsid w:val="0028233E"/>
    <w:rsid w:val="002857F3"/>
    <w:rsid w:val="0028645E"/>
    <w:rsid w:val="0029527A"/>
    <w:rsid w:val="00297C41"/>
    <w:rsid w:val="002B0154"/>
    <w:rsid w:val="002B485D"/>
    <w:rsid w:val="002C1B90"/>
    <w:rsid w:val="002D595D"/>
    <w:rsid w:val="002D7A5B"/>
    <w:rsid w:val="002E40F0"/>
    <w:rsid w:val="002E4D05"/>
    <w:rsid w:val="002F0310"/>
    <w:rsid w:val="00304FB5"/>
    <w:rsid w:val="00311DC7"/>
    <w:rsid w:val="00313662"/>
    <w:rsid w:val="00315BF5"/>
    <w:rsid w:val="00347864"/>
    <w:rsid w:val="003515C6"/>
    <w:rsid w:val="003522DF"/>
    <w:rsid w:val="0037509A"/>
    <w:rsid w:val="003857D1"/>
    <w:rsid w:val="00393CA6"/>
    <w:rsid w:val="003954E0"/>
    <w:rsid w:val="003A26CC"/>
    <w:rsid w:val="003B73A0"/>
    <w:rsid w:val="003C5982"/>
    <w:rsid w:val="003D56B7"/>
    <w:rsid w:val="003E2998"/>
    <w:rsid w:val="003E4258"/>
    <w:rsid w:val="003F1698"/>
    <w:rsid w:val="003F266C"/>
    <w:rsid w:val="003F3DD1"/>
    <w:rsid w:val="003F52A1"/>
    <w:rsid w:val="003F75F7"/>
    <w:rsid w:val="00417BBE"/>
    <w:rsid w:val="00420816"/>
    <w:rsid w:val="00423B24"/>
    <w:rsid w:val="0043183F"/>
    <w:rsid w:val="00432986"/>
    <w:rsid w:val="0043702B"/>
    <w:rsid w:val="00446EBF"/>
    <w:rsid w:val="00447D14"/>
    <w:rsid w:val="004500BC"/>
    <w:rsid w:val="0045593E"/>
    <w:rsid w:val="00456A9B"/>
    <w:rsid w:val="004606CE"/>
    <w:rsid w:val="0046507B"/>
    <w:rsid w:val="00472A6B"/>
    <w:rsid w:val="00474E6D"/>
    <w:rsid w:val="00475F4E"/>
    <w:rsid w:val="00476C8C"/>
    <w:rsid w:val="004A0C88"/>
    <w:rsid w:val="004A462E"/>
    <w:rsid w:val="004B1995"/>
    <w:rsid w:val="004B2AF1"/>
    <w:rsid w:val="004C19A2"/>
    <w:rsid w:val="004C280C"/>
    <w:rsid w:val="004C4F1F"/>
    <w:rsid w:val="004E1C9E"/>
    <w:rsid w:val="004E56B7"/>
    <w:rsid w:val="004F5A9B"/>
    <w:rsid w:val="00505229"/>
    <w:rsid w:val="00506FD0"/>
    <w:rsid w:val="005115D9"/>
    <w:rsid w:val="00520F0C"/>
    <w:rsid w:val="00523D1C"/>
    <w:rsid w:val="005316BD"/>
    <w:rsid w:val="00533D76"/>
    <w:rsid w:val="00534A3E"/>
    <w:rsid w:val="0054115A"/>
    <w:rsid w:val="00542676"/>
    <w:rsid w:val="00544086"/>
    <w:rsid w:val="00544D4B"/>
    <w:rsid w:val="00550F82"/>
    <w:rsid w:val="00581F51"/>
    <w:rsid w:val="005946C1"/>
    <w:rsid w:val="005A0BA2"/>
    <w:rsid w:val="005B4A95"/>
    <w:rsid w:val="005C3898"/>
    <w:rsid w:val="005C610D"/>
    <w:rsid w:val="005E36F4"/>
    <w:rsid w:val="00601AA6"/>
    <w:rsid w:val="006150B5"/>
    <w:rsid w:val="006160BC"/>
    <w:rsid w:val="00616E0E"/>
    <w:rsid w:val="0063600A"/>
    <w:rsid w:val="00650EBA"/>
    <w:rsid w:val="00653D45"/>
    <w:rsid w:val="006558A0"/>
    <w:rsid w:val="00661ABC"/>
    <w:rsid w:val="006767A9"/>
    <w:rsid w:val="00677194"/>
    <w:rsid w:val="006860CB"/>
    <w:rsid w:val="00687AED"/>
    <w:rsid w:val="006A101E"/>
    <w:rsid w:val="006D00BE"/>
    <w:rsid w:val="006D340A"/>
    <w:rsid w:val="006D4FE0"/>
    <w:rsid w:val="006D5615"/>
    <w:rsid w:val="006E0C87"/>
    <w:rsid w:val="006E2ED4"/>
    <w:rsid w:val="006F4F8E"/>
    <w:rsid w:val="00703131"/>
    <w:rsid w:val="00714373"/>
    <w:rsid w:val="00723159"/>
    <w:rsid w:val="007252DA"/>
    <w:rsid w:val="007337A3"/>
    <w:rsid w:val="00733A02"/>
    <w:rsid w:val="00761561"/>
    <w:rsid w:val="00771E32"/>
    <w:rsid w:val="00773A0E"/>
    <w:rsid w:val="00773A1A"/>
    <w:rsid w:val="00796005"/>
    <w:rsid w:val="007A3FE9"/>
    <w:rsid w:val="007A7D9D"/>
    <w:rsid w:val="007B0F8A"/>
    <w:rsid w:val="007B5960"/>
    <w:rsid w:val="007C320B"/>
    <w:rsid w:val="007D433F"/>
    <w:rsid w:val="007D4929"/>
    <w:rsid w:val="007E5CF8"/>
    <w:rsid w:val="007F0E94"/>
    <w:rsid w:val="0081514E"/>
    <w:rsid w:val="00825681"/>
    <w:rsid w:val="00843B63"/>
    <w:rsid w:val="00845C6F"/>
    <w:rsid w:val="00851A81"/>
    <w:rsid w:val="00855CD7"/>
    <w:rsid w:val="008602E1"/>
    <w:rsid w:val="00862FE6"/>
    <w:rsid w:val="008722B1"/>
    <w:rsid w:val="00876C3C"/>
    <w:rsid w:val="00891275"/>
    <w:rsid w:val="00894CD2"/>
    <w:rsid w:val="008A03A4"/>
    <w:rsid w:val="008A4A76"/>
    <w:rsid w:val="008A7F99"/>
    <w:rsid w:val="008B48B2"/>
    <w:rsid w:val="008B7207"/>
    <w:rsid w:val="008C55A0"/>
    <w:rsid w:val="008D12E1"/>
    <w:rsid w:val="008D1F26"/>
    <w:rsid w:val="008D210B"/>
    <w:rsid w:val="008E57F4"/>
    <w:rsid w:val="008F032F"/>
    <w:rsid w:val="008F7502"/>
    <w:rsid w:val="009000EB"/>
    <w:rsid w:val="00910045"/>
    <w:rsid w:val="00911161"/>
    <w:rsid w:val="009147EF"/>
    <w:rsid w:val="00916E09"/>
    <w:rsid w:val="00926351"/>
    <w:rsid w:val="00926B0E"/>
    <w:rsid w:val="00951BB4"/>
    <w:rsid w:val="0096187B"/>
    <w:rsid w:val="0096689A"/>
    <w:rsid w:val="00986ECB"/>
    <w:rsid w:val="0098731B"/>
    <w:rsid w:val="009A03D0"/>
    <w:rsid w:val="009A2C46"/>
    <w:rsid w:val="009A55DF"/>
    <w:rsid w:val="009B4064"/>
    <w:rsid w:val="009C1D08"/>
    <w:rsid w:val="009C371D"/>
    <w:rsid w:val="009C5CDF"/>
    <w:rsid w:val="009C7F7D"/>
    <w:rsid w:val="009D0BE5"/>
    <w:rsid w:val="009E1BC4"/>
    <w:rsid w:val="009E2CB0"/>
    <w:rsid w:val="009E3A77"/>
    <w:rsid w:val="009E50F7"/>
    <w:rsid w:val="009F7E32"/>
    <w:rsid w:val="00A032F0"/>
    <w:rsid w:val="00A214F4"/>
    <w:rsid w:val="00A23058"/>
    <w:rsid w:val="00A23868"/>
    <w:rsid w:val="00A24744"/>
    <w:rsid w:val="00A24887"/>
    <w:rsid w:val="00A31AFF"/>
    <w:rsid w:val="00A31C9C"/>
    <w:rsid w:val="00A45E6B"/>
    <w:rsid w:val="00A549DD"/>
    <w:rsid w:val="00A575FF"/>
    <w:rsid w:val="00A6320C"/>
    <w:rsid w:val="00A67CD5"/>
    <w:rsid w:val="00A8177A"/>
    <w:rsid w:val="00A817F5"/>
    <w:rsid w:val="00A847EC"/>
    <w:rsid w:val="00A90B21"/>
    <w:rsid w:val="00AA5B99"/>
    <w:rsid w:val="00AA7689"/>
    <w:rsid w:val="00AC7D3E"/>
    <w:rsid w:val="00AD1F03"/>
    <w:rsid w:val="00AE5AC5"/>
    <w:rsid w:val="00AF745B"/>
    <w:rsid w:val="00AF7FB4"/>
    <w:rsid w:val="00B009DD"/>
    <w:rsid w:val="00B041F4"/>
    <w:rsid w:val="00B06CED"/>
    <w:rsid w:val="00B26325"/>
    <w:rsid w:val="00B3689E"/>
    <w:rsid w:val="00B40668"/>
    <w:rsid w:val="00B50DF9"/>
    <w:rsid w:val="00B549FB"/>
    <w:rsid w:val="00B5549A"/>
    <w:rsid w:val="00B62603"/>
    <w:rsid w:val="00B743AC"/>
    <w:rsid w:val="00B828DB"/>
    <w:rsid w:val="00B835ED"/>
    <w:rsid w:val="00BA659D"/>
    <w:rsid w:val="00BA6B29"/>
    <w:rsid w:val="00BC3CFF"/>
    <w:rsid w:val="00BC4032"/>
    <w:rsid w:val="00BD0DB1"/>
    <w:rsid w:val="00BD1ED4"/>
    <w:rsid w:val="00BD32DB"/>
    <w:rsid w:val="00BE5317"/>
    <w:rsid w:val="00BF1DB7"/>
    <w:rsid w:val="00BF2237"/>
    <w:rsid w:val="00BF3BE3"/>
    <w:rsid w:val="00BF43AD"/>
    <w:rsid w:val="00C01E8F"/>
    <w:rsid w:val="00C02E90"/>
    <w:rsid w:val="00C0760E"/>
    <w:rsid w:val="00C2249A"/>
    <w:rsid w:val="00C229F5"/>
    <w:rsid w:val="00C22CA2"/>
    <w:rsid w:val="00C24BE5"/>
    <w:rsid w:val="00C27486"/>
    <w:rsid w:val="00C30D81"/>
    <w:rsid w:val="00C30EBA"/>
    <w:rsid w:val="00C316CA"/>
    <w:rsid w:val="00C32AEF"/>
    <w:rsid w:val="00C40933"/>
    <w:rsid w:val="00C45610"/>
    <w:rsid w:val="00C57437"/>
    <w:rsid w:val="00C62760"/>
    <w:rsid w:val="00C6516C"/>
    <w:rsid w:val="00C6560C"/>
    <w:rsid w:val="00C84197"/>
    <w:rsid w:val="00C9460B"/>
    <w:rsid w:val="00CA2566"/>
    <w:rsid w:val="00CA25C6"/>
    <w:rsid w:val="00CA7F5A"/>
    <w:rsid w:val="00CB4084"/>
    <w:rsid w:val="00CB59FB"/>
    <w:rsid w:val="00CD623A"/>
    <w:rsid w:val="00CE3904"/>
    <w:rsid w:val="00CF7220"/>
    <w:rsid w:val="00D05E73"/>
    <w:rsid w:val="00D070DA"/>
    <w:rsid w:val="00D144D3"/>
    <w:rsid w:val="00D23369"/>
    <w:rsid w:val="00D2757C"/>
    <w:rsid w:val="00D3133C"/>
    <w:rsid w:val="00D53740"/>
    <w:rsid w:val="00D67E80"/>
    <w:rsid w:val="00D822BC"/>
    <w:rsid w:val="00D84704"/>
    <w:rsid w:val="00D90C33"/>
    <w:rsid w:val="00D9232F"/>
    <w:rsid w:val="00D94A0A"/>
    <w:rsid w:val="00DA1FB8"/>
    <w:rsid w:val="00DA2598"/>
    <w:rsid w:val="00DA487D"/>
    <w:rsid w:val="00DC2F61"/>
    <w:rsid w:val="00DC3513"/>
    <w:rsid w:val="00DC5039"/>
    <w:rsid w:val="00DC5427"/>
    <w:rsid w:val="00DC7CED"/>
    <w:rsid w:val="00DE23B3"/>
    <w:rsid w:val="00DE5F14"/>
    <w:rsid w:val="00DF0BDD"/>
    <w:rsid w:val="00DF47BC"/>
    <w:rsid w:val="00DF5180"/>
    <w:rsid w:val="00DF5D74"/>
    <w:rsid w:val="00E05646"/>
    <w:rsid w:val="00E165E5"/>
    <w:rsid w:val="00E175FB"/>
    <w:rsid w:val="00E23DF2"/>
    <w:rsid w:val="00E25CE5"/>
    <w:rsid w:val="00E32C83"/>
    <w:rsid w:val="00E4098B"/>
    <w:rsid w:val="00E4138B"/>
    <w:rsid w:val="00E45D01"/>
    <w:rsid w:val="00E47326"/>
    <w:rsid w:val="00E478D5"/>
    <w:rsid w:val="00E5587C"/>
    <w:rsid w:val="00E605F0"/>
    <w:rsid w:val="00E76588"/>
    <w:rsid w:val="00E80589"/>
    <w:rsid w:val="00E82B1F"/>
    <w:rsid w:val="00E8586A"/>
    <w:rsid w:val="00E96AEF"/>
    <w:rsid w:val="00EA4628"/>
    <w:rsid w:val="00EA5704"/>
    <w:rsid w:val="00EB16C7"/>
    <w:rsid w:val="00EC1EB2"/>
    <w:rsid w:val="00EE5C5E"/>
    <w:rsid w:val="00EE5D12"/>
    <w:rsid w:val="00EE7297"/>
    <w:rsid w:val="00EF603A"/>
    <w:rsid w:val="00F11618"/>
    <w:rsid w:val="00F15944"/>
    <w:rsid w:val="00F36D20"/>
    <w:rsid w:val="00F559FF"/>
    <w:rsid w:val="00F63A20"/>
    <w:rsid w:val="00F71A7A"/>
    <w:rsid w:val="00F71AED"/>
    <w:rsid w:val="00F8470D"/>
    <w:rsid w:val="00F9075B"/>
    <w:rsid w:val="00F91D32"/>
    <w:rsid w:val="00F91EB4"/>
    <w:rsid w:val="00F9494C"/>
    <w:rsid w:val="00F9693D"/>
    <w:rsid w:val="00FA4578"/>
    <w:rsid w:val="00FA4F3E"/>
    <w:rsid w:val="00FB133A"/>
    <w:rsid w:val="00FB5479"/>
    <w:rsid w:val="00FC2A55"/>
    <w:rsid w:val="00FC3C7C"/>
    <w:rsid w:val="00FD435A"/>
    <w:rsid w:val="00FD59CF"/>
    <w:rsid w:val="00FF400A"/>
    <w:rsid w:val="00FF7672"/>
    <w:rsid w:val="048E5B84"/>
    <w:rsid w:val="13A621E2"/>
    <w:rsid w:val="1F2A1CC1"/>
    <w:rsid w:val="2CEF6D19"/>
    <w:rsid w:val="387E7685"/>
    <w:rsid w:val="412D6886"/>
    <w:rsid w:val="4F1E7BF4"/>
    <w:rsid w:val="4FA0675F"/>
    <w:rsid w:val="5B745F89"/>
    <w:rsid w:val="5CBAA265"/>
    <w:rsid w:val="68F06FEB"/>
    <w:rsid w:val="6AD6C79C"/>
    <w:rsid w:val="6E23F093"/>
    <w:rsid w:val="6FC75243"/>
    <w:rsid w:val="723DE5F5"/>
    <w:rsid w:val="7D0CC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19753"/>
  <w15:docId w15:val="{51B9BCB7-33BD-4D63-8315-3A5CA40F7A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1DC7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5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55CD7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E38A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2386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9527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9527A"/>
  </w:style>
  <w:style w:type="paragraph" w:styleId="Bunntekst">
    <w:name w:val="footer"/>
    <w:basedOn w:val="Normal"/>
    <w:link w:val="BunntekstTegn"/>
    <w:uiPriority w:val="99"/>
    <w:unhideWhenUsed/>
    <w:rsid w:val="0029527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9527A"/>
  </w:style>
  <w:style w:type="paragraph" w:styleId="Brdtekst">
    <w:name w:val="Body Text"/>
    <w:basedOn w:val="Normal"/>
    <w:link w:val="BrdtekstTegn"/>
    <w:uiPriority w:val="1"/>
    <w:qFormat/>
    <w:rsid w:val="008F750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3"/>
      <w:szCs w:val="23"/>
    </w:rPr>
  </w:style>
  <w:style w:type="character" w:styleId="BrdtekstTegn" w:customStyle="1">
    <w:name w:val="Brødtekst Tegn"/>
    <w:basedOn w:val="Standardskriftforavsnitt"/>
    <w:link w:val="Brdtekst"/>
    <w:uiPriority w:val="1"/>
    <w:rsid w:val="008F7502"/>
    <w:rPr>
      <w:rFonts w:ascii="Times New Roman" w:hAnsi="Times New Roman" w:eastAsia="Times New Roman" w:cs="Times New Roman"/>
      <w:sz w:val="23"/>
      <w:szCs w:val="23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7CD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67CD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67CD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7CD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67CD5"/>
    <w:rPr>
      <w:b/>
      <w:bCs/>
      <w:sz w:val="20"/>
      <w:szCs w:val="20"/>
    </w:rPr>
  </w:style>
  <w:style w:type="paragraph" w:styleId="paragraph" w:customStyle="1">
    <w:name w:val="paragraph"/>
    <w:basedOn w:val="Normal"/>
    <w:rsid w:val="00476C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476C8C"/>
  </w:style>
  <w:style w:type="character" w:styleId="eop" w:customStyle="1">
    <w:name w:val="eop"/>
    <w:basedOn w:val="Standardskriftforavsnitt"/>
    <w:rsid w:val="00476C8C"/>
  </w:style>
  <w:style w:type="character" w:styleId="scxw112054994" w:customStyle="1">
    <w:name w:val="scxw112054994"/>
    <w:basedOn w:val="Standardskriftforavsnitt"/>
    <w:rsid w:val="00476C8C"/>
  </w:style>
  <w:style w:type="character" w:styleId="Omtale">
    <w:name w:val="Mention"/>
    <w:basedOn w:val="Standardskriftforavsnitt"/>
    <w:uiPriority w:val="99"/>
    <w:unhideWhenUsed/>
    <w:rsid w:val="00F36D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2FEA3B464E47A8D56DBDB5B2CC1F" ma:contentTypeVersion="12" ma:contentTypeDescription="Opprett et nytt dokument." ma:contentTypeScope="" ma:versionID="e072b9d020f33017954064f2b41ac227">
  <xsd:schema xmlns:xsd="http://www.w3.org/2001/XMLSchema" xmlns:xs="http://www.w3.org/2001/XMLSchema" xmlns:p="http://schemas.microsoft.com/office/2006/metadata/properties" xmlns:ns2="bb52c559-e57c-41fd-b59f-03fcf6f46d16" xmlns:ns3="42ad2e6f-fc5f-447f-9107-759872c65626" targetNamespace="http://schemas.microsoft.com/office/2006/metadata/properties" ma:root="true" ma:fieldsID="0ee582c1eb4ee7684ad49c798be3f29b" ns2:_="" ns3:_="">
    <xsd:import namespace="bb52c559-e57c-41fd-b59f-03fcf6f46d16"/>
    <xsd:import namespace="42ad2e6f-fc5f-447f-9107-759872c65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c559-e57c-41fd-b59f-03fcf6f46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d2e6f-fc5f-447f-9107-759872c65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C3D5E-9A12-4D80-BCB1-D211C03B2586}"/>
</file>

<file path=customXml/itemProps2.xml><?xml version="1.0" encoding="utf-8"?>
<ds:datastoreItem xmlns:ds="http://schemas.openxmlformats.org/officeDocument/2006/customXml" ds:itemID="{7C723C68-9EC7-44B5-AAE5-C4EDA59E7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6486FF-99CA-4014-8A8F-9E64499984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Bergen Turlag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Birgithe Roald</dc:creator>
  <cp:lastModifiedBy>Thomas Andersen</cp:lastModifiedBy>
  <cp:revision>150</cp:revision>
  <dcterms:created xsi:type="dcterms:W3CDTF">2024-01-16T12:53:00Z</dcterms:created>
  <dcterms:modified xsi:type="dcterms:W3CDTF">2024-12-18T11:11:16Z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0x0101009D7E2FEA3B464E47A8D56DBDB5B2CC1F</vt:lpwstr>
  </property>
  <property fmtid="{D5CDD505-2E9C-101B-9397-08002B2CF9AE}" pid="3" name="MediaServiceImageTags">
    <vt:lpwstr/>
  </property>
  <property fmtid="{D5CDD505-2E9C-101B-9397-08002B2CF9AE}" pid="4" name="Order">
    <vt:r8>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